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A5" w:rsidRPr="00E47397" w:rsidRDefault="00D477A5" w:rsidP="005E460F">
      <w:pPr>
        <w:pStyle w:val="Default"/>
        <w:jc w:val="center"/>
        <w:rPr>
          <w:color w:val="auto"/>
        </w:rPr>
      </w:pPr>
      <w:bookmarkStart w:id="0" w:name="_GoBack"/>
      <w:bookmarkEnd w:id="0"/>
      <w:r w:rsidRPr="00E47397">
        <w:rPr>
          <w:b/>
          <w:bCs/>
          <w:color w:val="auto"/>
        </w:rPr>
        <w:t>ПРОЕКТ</w:t>
      </w:r>
    </w:p>
    <w:p w:rsidR="00D477A5" w:rsidRPr="00E47397" w:rsidRDefault="00D477A5" w:rsidP="005E460F">
      <w:pPr>
        <w:pStyle w:val="Default"/>
        <w:ind w:left="540"/>
        <w:jc w:val="center"/>
        <w:rPr>
          <w:color w:val="auto"/>
        </w:rPr>
      </w:pPr>
      <w:r w:rsidRPr="00E47397">
        <w:rPr>
          <w:b/>
          <w:bCs/>
          <w:color w:val="auto"/>
        </w:rPr>
        <w:t xml:space="preserve">ФЕДЕРАЛЬНЫЙ ГОСУДАРСТВЕННЫЙ ОБРАЗОВАТЕЛЬНЫЙ СТАНДАРТ </w:t>
      </w:r>
    </w:p>
    <w:p w:rsidR="00D477A5" w:rsidRPr="00E47397" w:rsidRDefault="00D477A5" w:rsidP="005E460F">
      <w:pPr>
        <w:pStyle w:val="Default"/>
        <w:ind w:left="540"/>
        <w:jc w:val="center"/>
        <w:rPr>
          <w:color w:val="auto"/>
        </w:rPr>
      </w:pPr>
      <w:r w:rsidRPr="00E47397">
        <w:rPr>
          <w:b/>
          <w:bCs/>
          <w:color w:val="auto"/>
        </w:rPr>
        <w:t xml:space="preserve">ДОШКОЛЬНОГО ОБРАЗОВАНИЯ </w:t>
      </w:r>
    </w:p>
    <w:p w:rsidR="00D477A5" w:rsidRPr="00E47397" w:rsidRDefault="00D477A5" w:rsidP="005E460F">
      <w:pPr>
        <w:pStyle w:val="Default"/>
        <w:jc w:val="center"/>
        <w:rPr>
          <w:color w:val="auto"/>
        </w:rPr>
      </w:pPr>
      <w:r w:rsidRPr="00E47397">
        <w:rPr>
          <w:b/>
          <w:bCs/>
          <w:color w:val="auto"/>
        </w:rPr>
        <w:t>Оглавление</w:t>
      </w:r>
    </w:p>
    <w:p w:rsidR="00D477A5" w:rsidRPr="00E47397" w:rsidRDefault="00D477A5" w:rsidP="005E460F">
      <w:pPr>
        <w:pStyle w:val="Default"/>
        <w:rPr>
          <w:color w:val="auto"/>
        </w:rPr>
      </w:pPr>
      <w:r w:rsidRPr="00E47397">
        <w:rPr>
          <w:b/>
          <w:bCs/>
          <w:color w:val="auto"/>
          <w:u w:val="single"/>
        </w:rPr>
        <w:t xml:space="preserve">I. ОБЩИЕ ПОЛОЖЕНИЯ </w:t>
      </w:r>
      <w:r w:rsidRPr="00E47397">
        <w:rPr>
          <w:b/>
          <w:bCs/>
          <w:color w:val="auto"/>
        </w:rPr>
        <w:t xml:space="preserve">.....................................................................................3 </w:t>
      </w:r>
    </w:p>
    <w:p w:rsidR="00D477A5" w:rsidRPr="00E47397" w:rsidRDefault="00D477A5" w:rsidP="005E460F">
      <w:pPr>
        <w:pStyle w:val="Default"/>
        <w:rPr>
          <w:color w:val="auto"/>
        </w:rPr>
      </w:pPr>
      <w:r w:rsidRPr="00E47397">
        <w:rPr>
          <w:b/>
          <w:bCs/>
          <w:color w:val="auto"/>
          <w:u w:val="single"/>
        </w:rPr>
        <w:t xml:space="preserve">II. ТРЕБОВАНИЯ К СТРУКТУРЕ ОСНОВНОЙ ОБРАЗОВАТЕЛЬНОЙ ПРОГРАММЫ ДОШКОЛЬНОГО ОБРАЗОВАНИЯ </w:t>
      </w:r>
      <w:r w:rsidRPr="00E47397">
        <w:rPr>
          <w:b/>
          <w:bCs/>
          <w:color w:val="auto"/>
        </w:rPr>
        <w:t>.......</w:t>
      </w:r>
      <w:r w:rsidR="00D75A65" w:rsidRPr="00E47397">
        <w:rPr>
          <w:b/>
          <w:bCs/>
          <w:color w:val="auto"/>
        </w:rPr>
        <w:t>.......................</w:t>
      </w:r>
      <w:r w:rsidRPr="00E47397">
        <w:rPr>
          <w:b/>
          <w:bCs/>
          <w:color w:val="auto"/>
        </w:rPr>
        <w:t xml:space="preserve">9 </w:t>
      </w:r>
    </w:p>
    <w:p w:rsidR="00D477A5" w:rsidRPr="00E47397" w:rsidRDefault="00D477A5" w:rsidP="005E460F">
      <w:pPr>
        <w:pStyle w:val="Default"/>
        <w:rPr>
          <w:color w:val="auto"/>
        </w:rPr>
      </w:pPr>
      <w:r w:rsidRPr="00E47397">
        <w:rPr>
          <w:b/>
          <w:bCs/>
          <w:color w:val="auto"/>
          <w:u w:val="single"/>
        </w:rPr>
        <w:t>III. ТРЕБОВАНИЯ К УСЛОВИЯМ РЕАЛИЗАЦИИ ОСНОВНОЙ ОБРАЗОВАТЕЛЬНОЙ ПРОГРАММЫ ДОШКОЛЬНОГО ОБРАЗОВАНИЯ</w:t>
      </w:r>
      <w:r w:rsidR="00D75A65" w:rsidRPr="00E47397">
        <w:rPr>
          <w:b/>
          <w:bCs/>
          <w:color w:val="auto"/>
        </w:rPr>
        <w:t>..</w:t>
      </w:r>
      <w:r w:rsidRPr="00E47397">
        <w:rPr>
          <w:b/>
          <w:bCs/>
          <w:color w:val="auto"/>
        </w:rPr>
        <w:t xml:space="preserve">17 </w:t>
      </w:r>
    </w:p>
    <w:p w:rsidR="00D477A5" w:rsidRPr="00E47397" w:rsidRDefault="00D477A5" w:rsidP="005E460F">
      <w:pPr>
        <w:pStyle w:val="Default"/>
        <w:rPr>
          <w:color w:val="auto"/>
        </w:rPr>
      </w:pPr>
      <w:r w:rsidRPr="00E47397">
        <w:rPr>
          <w:b/>
          <w:bCs/>
          <w:color w:val="auto"/>
          <w:u w:val="single"/>
        </w:rPr>
        <w:t>Требования к психолого-педагогическим условиям реализации основной образовательной программы дошкольного образования</w:t>
      </w:r>
      <w:r w:rsidRPr="00E47397">
        <w:rPr>
          <w:b/>
          <w:bCs/>
          <w:color w:val="auto"/>
        </w:rPr>
        <w:t xml:space="preserve">.. 18 </w:t>
      </w:r>
    </w:p>
    <w:p w:rsidR="00D477A5" w:rsidRPr="00E47397" w:rsidRDefault="00D477A5" w:rsidP="005E460F">
      <w:pPr>
        <w:pStyle w:val="Default"/>
        <w:rPr>
          <w:color w:val="auto"/>
        </w:rPr>
      </w:pPr>
      <w:r w:rsidRPr="00E47397">
        <w:rPr>
          <w:b/>
          <w:bCs/>
          <w:color w:val="auto"/>
          <w:u w:val="single"/>
        </w:rPr>
        <w:t>Требования к развивающей предметно-пространственной среде</w:t>
      </w:r>
      <w:r w:rsidRPr="00E47397">
        <w:rPr>
          <w:b/>
          <w:bCs/>
          <w:color w:val="auto"/>
        </w:rPr>
        <w:t xml:space="preserve">.. 23 </w:t>
      </w:r>
    </w:p>
    <w:p w:rsidR="00D477A5" w:rsidRPr="00E47397" w:rsidRDefault="00D477A5" w:rsidP="005E460F">
      <w:pPr>
        <w:pStyle w:val="Default"/>
        <w:rPr>
          <w:color w:val="auto"/>
        </w:rPr>
      </w:pPr>
      <w:r w:rsidRPr="00E47397">
        <w:rPr>
          <w:b/>
          <w:bCs/>
          <w:color w:val="auto"/>
          <w:u w:val="single"/>
        </w:rPr>
        <w:t>Требования к кадровым условиям реализации основной образовательной программы дошкольного образования</w:t>
      </w:r>
      <w:r w:rsidRPr="00E47397">
        <w:rPr>
          <w:b/>
          <w:bCs/>
          <w:color w:val="auto"/>
        </w:rPr>
        <w:t xml:space="preserve">.. 26 </w:t>
      </w:r>
    </w:p>
    <w:p w:rsidR="00D477A5" w:rsidRPr="00E47397" w:rsidRDefault="00D477A5" w:rsidP="005E460F">
      <w:pPr>
        <w:pStyle w:val="Default"/>
        <w:rPr>
          <w:color w:val="auto"/>
        </w:rPr>
      </w:pPr>
      <w:r w:rsidRPr="00E47397">
        <w:rPr>
          <w:b/>
          <w:bCs/>
          <w:color w:val="auto"/>
          <w:u w:val="single"/>
        </w:rPr>
        <w:t>Требования к материально-техническим условиям реализации основной образовательной программы дошкольного образования</w:t>
      </w:r>
      <w:r w:rsidRPr="00E47397">
        <w:rPr>
          <w:b/>
          <w:bCs/>
          <w:color w:val="auto"/>
        </w:rPr>
        <w:t xml:space="preserve">.. 27 </w:t>
      </w:r>
    </w:p>
    <w:p w:rsidR="00D477A5" w:rsidRPr="00E47397" w:rsidRDefault="00D477A5" w:rsidP="005E460F">
      <w:pPr>
        <w:pStyle w:val="Default"/>
        <w:rPr>
          <w:color w:val="auto"/>
        </w:rPr>
      </w:pPr>
      <w:r w:rsidRPr="00E47397">
        <w:rPr>
          <w:b/>
          <w:bCs/>
          <w:color w:val="auto"/>
          <w:u w:val="single"/>
        </w:rPr>
        <w:t>Требования к финансовым условиям реализации основной образовательной программы дошкольного образования</w:t>
      </w:r>
      <w:r w:rsidRPr="00E47397">
        <w:rPr>
          <w:b/>
          <w:bCs/>
          <w:color w:val="auto"/>
        </w:rPr>
        <w:t xml:space="preserve">... 27 </w:t>
      </w:r>
    </w:p>
    <w:p w:rsidR="00D477A5" w:rsidRPr="00E47397" w:rsidRDefault="00D477A5" w:rsidP="005E460F">
      <w:pPr>
        <w:pStyle w:val="Default"/>
        <w:rPr>
          <w:color w:val="auto"/>
        </w:rPr>
      </w:pPr>
      <w:r w:rsidRPr="00E47397">
        <w:rPr>
          <w:b/>
          <w:bCs/>
          <w:color w:val="auto"/>
          <w:u w:val="single"/>
        </w:rPr>
        <w:t xml:space="preserve">IV. ТРЕБОВАНИЯ К РЕЗУЛЬТАТАМ ОСВОЕНИЯ ОСНОВНОЙ ОБРАЗОВАТЕЛЬНОЙ ПРОГРАММЫ ДОШКОЛЬНОГО ОБРАЗОВАНИЯ </w:t>
      </w:r>
      <w:r w:rsidRPr="00E47397">
        <w:rPr>
          <w:b/>
          <w:bCs/>
          <w:color w:val="auto"/>
        </w:rPr>
        <w:t>...</w:t>
      </w:r>
      <w:r w:rsidR="005E460F" w:rsidRPr="00E47397">
        <w:rPr>
          <w:b/>
          <w:bCs/>
          <w:color w:val="auto"/>
        </w:rPr>
        <w:t xml:space="preserve"> </w:t>
      </w:r>
      <w:r w:rsidRPr="00E47397">
        <w:rPr>
          <w:b/>
          <w:bCs/>
          <w:color w:val="auto"/>
        </w:rPr>
        <w:t xml:space="preserve">31 </w:t>
      </w:r>
    </w:p>
    <w:p w:rsidR="00D477A5" w:rsidRPr="00E47397" w:rsidRDefault="00D477A5" w:rsidP="005E460F">
      <w:pPr>
        <w:pStyle w:val="Default"/>
        <w:ind w:firstLine="567"/>
        <w:jc w:val="center"/>
        <w:rPr>
          <w:color w:val="auto"/>
        </w:rPr>
      </w:pPr>
      <w:r w:rsidRPr="00E47397">
        <w:rPr>
          <w:b/>
          <w:bCs/>
          <w:color w:val="auto"/>
        </w:rPr>
        <w:t xml:space="preserve">I. ОБЩИЕ ПОЛОЖЕНИЯ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1. Предметом регулирования настоящего Федерального государственного образовательного стандарта дошкольного образования (далее – Стандарт) являются отношения в сфере образования между их участниками, возникающие при реализации основной образовательной программы дошкольного образования (далее – Программа) организацией, осуществляющей образовательную деятельность (далее – Организация).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Требования настоящего Стандарта к Организации распространяются на ИП, реализующего Программу, в случае если иное не установлено настоящим Стандартом.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2. Стандарт разработан на основе Конвенции ООН о правах ребёнка, Конституции Российской Федерации, законодательства Российской Федерации и обеспечивает возможность учёта региональных, национальных, этнокультурных и других особенностей народов Российской Федерации при разработке и реализации Программы Организацией.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Стандарт отражает согласованные социально-культурные, общественно-государственные ожидания относительно уровня дошкольного образования, которые, в свою очередь, являются ориентирами для учредителей дошкольных Организаций, специалистов системы образования, семей воспитанников и широкой общественности.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При разработке Стандарта учтены: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особые образовательные потребности отдельных категорий детей, в том числе с ограниченными возможностями здоровья;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возможности освоения ребёнком Программы на разных этапах её реализации. </w:t>
      </w:r>
    </w:p>
    <w:p w:rsidR="00D75A6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3. Стандарт утверждает основные </w:t>
      </w:r>
      <w:r w:rsidRPr="00E47397">
        <w:rPr>
          <w:b/>
          <w:bCs/>
          <w:color w:val="auto"/>
        </w:rPr>
        <w:t>принципы</w:t>
      </w:r>
      <w:r w:rsidRPr="00E47397">
        <w:rPr>
          <w:color w:val="auto"/>
        </w:rPr>
        <w:t xml:space="preserve">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поддержки разнообразия детства;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сохранения уникальности и </w:t>
      </w:r>
      <w:proofErr w:type="spellStart"/>
      <w:r w:rsidRPr="00E47397">
        <w:rPr>
          <w:color w:val="auto"/>
        </w:rPr>
        <w:t>самоценности</w:t>
      </w:r>
      <w:proofErr w:type="spellEnd"/>
      <w:r w:rsidRPr="00E47397">
        <w:rPr>
          <w:color w:val="auto"/>
        </w:rPr>
        <w:t xml:space="preserve"> дошкольного детства как важного этапа в общем развитии человека;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полноценного проживания ребёнком всех этапов дошкольного детства, амплификации (обогащения) детского развития;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создания благоприятной социальной ситуации развития каждого ребёнка в соответствии с его возрастными и индивидуальными особенностями и склонностями;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содействия и сотрудничества детей и взрослых в процессе развития детей и их взаимодействия с людьми, культурой и окружающим миром;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приобщения детей к социокультурным нормам, традициям семьи, общества и государства;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формирования познавательных интересов и познавательных действий ребёнка через его включение в различные виды деятельности;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учёта этнокультурной и социальной ситуации развития детей.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4. Стандарт преследует следующие </w:t>
      </w:r>
      <w:r w:rsidRPr="00E47397">
        <w:rPr>
          <w:b/>
          <w:bCs/>
          <w:color w:val="auto"/>
        </w:rPr>
        <w:t>цели</w:t>
      </w:r>
      <w:r w:rsidRPr="00E47397">
        <w:rPr>
          <w:color w:val="auto"/>
        </w:rPr>
        <w:t xml:space="preserve">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lastRenderedPageBreak/>
        <w:t xml:space="preserve">● обеспечение государством равенства возможностей для каждого ребёнка в получении качественного дошкольного образования;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сохранение единства образовательного пространства Российской Федерации относительно уровня дошкольного образования.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5. Стандарт решает </w:t>
      </w:r>
      <w:r w:rsidRPr="00E47397">
        <w:rPr>
          <w:b/>
          <w:bCs/>
          <w:color w:val="auto"/>
        </w:rPr>
        <w:t>задачи</w:t>
      </w:r>
      <w:r w:rsidRPr="00E47397">
        <w:rPr>
          <w:color w:val="auto"/>
        </w:rPr>
        <w:t xml:space="preserve">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охраны и укрепления физического и психического здоровья детей (в том числе их эмоционального благополучия);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сохранения и поддержки индивидуальности ребёнка, развития индивидуальных способностей и творческого потенциала каждого ребёнка как субъекта отношений с людьми, миром и самим собой;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формирования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 учебной деятельности;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учётом образовательных потребностей и способностей воспитанников;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формирования социокультурной среды, соответствующей возрастным и индивидуальным особенностям детей;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обеспечения преемственности основных образовательных программ дошкольного и начального общего образования;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определения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 </w:t>
      </w:r>
    </w:p>
    <w:p w:rsidR="00D477A5" w:rsidRPr="00E47397" w:rsidRDefault="00D477A5" w:rsidP="00954789">
      <w:pPr>
        <w:pStyle w:val="Default"/>
        <w:ind w:firstLine="567"/>
        <w:rPr>
          <w:color w:val="auto"/>
        </w:rPr>
      </w:pPr>
      <w:r w:rsidRPr="00E47397">
        <w:rPr>
          <w:color w:val="auto"/>
        </w:rPr>
        <w:t xml:space="preserve">6. Стандарт является </w:t>
      </w:r>
      <w:r w:rsidRPr="00E47397">
        <w:rPr>
          <w:b/>
          <w:bCs/>
          <w:color w:val="auto"/>
        </w:rPr>
        <w:t xml:space="preserve">основой </w:t>
      </w:r>
      <w:r w:rsidRPr="00E47397">
        <w:rPr>
          <w:color w:val="auto"/>
        </w:rPr>
        <w:t>для: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разработки и реализации Программы;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разработки примерных образовательных программ дошкольного образования (далее – Примерные программы); </w:t>
      </w:r>
    </w:p>
    <w:p w:rsidR="00954789" w:rsidRPr="00E47397" w:rsidRDefault="00D477A5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● разработки нормативов финансового обеспечения реализации Программы;</w:t>
      </w:r>
    </w:p>
    <w:p w:rsidR="00446284" w:rsidRPr="00E47397" w:rsidRDefault="00446284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формирования учредителем государственного (муниципального) задания в отношении Организаций; </w:t>
      </w:r>
    </w:p>
    <w:p w:rsidR="00446284" w:rsidRPr="00E47397" w:rsidRDefault="00446284" w:rsidP="00446284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объективной оценки соответствия образовательной деятельности Организации требованиям Стандарта к условиям реализации и структуре Программы; </w:t>
      </w:r>
    </w:p>
    <w:p w:rsidR="00446284" w:rsidRPr="00E47397" w:rsidRDefault="00446284" w:rsidP="00446284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подготовки, профессиональной переподготовки, повышения квалификации и аттестации педагогических работников, административно-управленческого персонала государственных и муниципальных Организаций. </w:t>
      </w:r>
    </w:p>
    <w:p w:rsidR="00446284" w:rsidRPr="00E47397" w:rsidRDefault="00446284" w:rsidP="00446284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7. Основная образовательная программа дошкольного образования проектируется как программа психолого-педагогической поддержки позитивной социализации и индивидуализации развития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организационно-педагогические условия образовательного процесса. </w:t>
      </w:r>
    </w:p>
    <w:p w:rsidR="00446284" w:rsidRPr="00E47397" w:rsidRDefault="00446284" w:rsidP="00446284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Программа направлена на создание условий социальной ситуации развития дошкольников, открывающей возможности позитивной социализации ребёнка,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др.), сотрудничества со взрослыми и сверстниками в зоне его ближайшего развития. </w:t>
      </w:r>
    </w:p>
    <w:p w:rsidR="00446284" w:rsidRPr="00E47397" w:rsidRDefault="00446284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Программа направлена на создание образовательной среды как зоны ближайшего развития ребёнка. Образовательная среда составляет систему условий социализации и развития детей, включая пространственно-временные (гибкость и </w:t>
      </w:r>
      <w:proofErr w:type="spellStart"/>
      <w:r w:rsidRPr="00E47397">
        <w:rPr>
          <w:color w:val="auto"/>
        </w:rPr>
        <w:t>трансформируемость</w:t>
      </w:r>
      <w:proofErr w:type="spellEnd"/>
      <w:r w:rsidRPr="00E47397">
        <w:rPr>
          <w:color w:val="auto"/>
        </w:rPr>
        <w:t xml:space="preserve"> предметного пространства), </w:t>
      </w:r>
      <w:r w:rsidRPr="00E47397">
        <w:rPr>
          <w:color w:val="auto"/>
        </w:rPr>
        <w:lastRenderedPageBreak/>
        <w:t xml:space="preserve">социальные (формы сотрудничества и общения, ролевые и межличностные отношения всех участников образовательного процесса, включая педагогов, детей, родителей, администрацию), </w:t>
      </w:r>
      <w:proofErr w:type="spellStart"/>
      <w:r w:rsidRPr="00E47397">
        <w:rPr>
          <w:color w:val="auto"/>
        </w:rPr>
        <w:t>деятельностные</w:t>
      </w:r>
      <w:proofErr w:type="spellEnd"/>
      <w:r w:rsidRPr="00E47397">
        <w:rPr>
          <w:color w:val="auto"/>
        </w:rPr>
        <w:t xml:space="preserve"> (доступность и разнообразие видов деятельности, соответствующих возрастным особенностям дошкольников, задачам развития и социализации) условия. </w:t>
      </w:r>
    </w:p>
    <w:p w:rsidR="00D477A5" w:rsidRPr="00E47397" w:rsidRDefault="00D477A5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8. Программа утверждается Организацией самостоятельно в соответствии с настоящим Стандартом и с учётом Примерных программ</w:t>
      </w:r>
      <w:r w:rsidRPr="00E47397">
        <w:rPr>
          <w:color w:val="auto"/>
          <w:position w:val="8"/>
          <w:vertAlign w:val="superscript"/>
        </w:rPr>
        <w:t>1</w:t>
      </w:r>
      <w:r w:rsidRPr="00E47397">
        <w:rPr>
          <w:color w:val="auto"/>
        </w:rPr>
        <w:t xml:space="preserve">. 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образовательных, педагогических и организационно-управленческих задач. Организация может разрабатывать и реализовывать различные Программы для дошкольных образовательных групп (далее – группа) с разной продолжительностью пребывания детей в течение суток, в том числе групп кратковременного пребывания детей, полного и продлённого дня, и для групп детей разного возраста от двух месяцев до восьми лет, в том числе разновозрастных групп. </w:t>
      </w:r>
    </w:p>
    <w:p w:rsidR="00D477A5" w:rsidRPr="00E47397" w:rsidRDefault="00D477A5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9. Стандарт является ориентиром для независимой оценки качества дошкольного образования</w:t>
      </w:r>
      <w:r w:rsidRPr="00E47397">
        <w:rPr>
          <w:color w:val="auto"/>
          <w:position w:val="8"/>
          <w:vertAlign w:val="superscript"/>
        </w:rPr>
        <w:t>3</w:t>
      </w:r>
      <w:r w:rsidRPr="00E47397">
        <w:rPr>
          <w:color w:val="auto"/>
        </w:rPr>
        <w:t xml:space="preserve">. </w:t>
      </w:r>
    </w:p>
    <w:p w:rsidR="00D477A5" w:rsidRPr="00E47397" w:rsidRDefault="00D477A5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10. Стандарт устанавливает требования, обязательные при реализации Программы, в том числе: </w:t>
      </w:r>
    </w:p>
    <w:p w:rsidR="00D477A5" w:rsidRPr="00E47397" w:rsidRDefault="00D477A5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 структуре Программы; </w:t>
      </w:r>
    </w:p>
    <w:p w:rsidR="00D477A5" w:rsidRPr="00E47397" w:rsidRDefault="00D477A5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 условиям реализации Программы, включающим требования к психолого-педагогическим, кадровым, финансовым условиям и к предметно-пространственной среде; </w:t>
      </w:r>
    </w:p>
    <w:p w:rsidR="00D477A5" w:rsidRPr="00E47397" w:rsidRDefault="00D477A5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 результатам освоения Программы, представленным в виде целевых ориентиров дошкольного образования. </w:t>
      </w:r>
    </w:p>
    <w:p w:rsidR="00D477A5" w:rsidRPr="00E47397" w:rsidRDefault="00D477A5" w:rsidP="00954789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11. Важное место в структуре требований настоящего Стандарта занимают требования к условиям реализации Программы в Организации, обеспечивающие социальную ситуацию развития личности каждого ребёнка. </w:t>
      </w:r>
    </w:p>
    <w:p w:rsidR="00D477A5" w:rsidRPr="00E47397" w:rsidRDefault="00D477A5" w:rsidP="005E460F">
      <w:pPr>
        <w:pStyle w:val="Default"/>
        <w:ind w:firstLine="567"/>
        <w:jc w:val="center"/>
        <w:rPr>
          <w:color w:val="auto"/>
        </w:rPr>
      </w:pPr>
      <w:r w:rsidRPr="00E47397">
        <w:rPr>
          <w:b/>
          <w:bCs/>
          <w:color w:val="auto"/>
        </w:rPr>
        <w:t xml:space="preserve">II. ТРЕБОВАНИЯ К СТРУКТУРЕ ОСНОВНОЙ ОБРАЗОВАТЕЛЬНОЙ ПРОГРАММЫ ДОШКОЛЬНОГО ОБРАЗОВАНИЯ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1. Программа определяет содержание и организацию образовательного процесса на уровне дошкольного образования.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Программа обеспечивает развитие детей дошкольного возраста с учётом их психолого-возрастных и индивидуальных особенностей и должна быть направлена на решение задач Стандарта, указанных в п. 5 его Общих положений.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2. Группы в одной Организации могут действовать на основе различных Программ.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3. Содержание Программы должно охватывать следующие образовательные области: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коммуникативно-личностное развитие;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познавательно-речевое развитие;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художественно-эстетическое развитие;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физическое развитие.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4. Содержание Программы должно отражать следующие аспекты социальной ситуации развития ребёнка дошкольного возраста: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предметно-пространственная развивающая образовательная среда;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характер взаимодействия со взрослыми;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характер взаимодействия с другими детьми;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система отношений ребёнка к миру, к другим людям, к себе самому.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5. Программа предполагает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Обязательная часть Программы предполагает комплексность подхода, обеспечивая развитие воспитанников во всех четырёх взаимодополняющих образовательных областях (в соответствии с п. 3 настоящих Требований к структуре Программы).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В разделе «Часть, формируемая участниками образовательных отношений» должны быть представлены выбранные и/или разработанные самостоятельно участниками образовательных отношений парциальные</w:t>
      </w:r>
      <w:r w:rsidRPr="00E47397">
        <w:rPr>
          <w:color w:val="auto"/>
          <w:position w:val="8"/>
          <w:vertAlign w:val="superscript"/>
        </w:rPr>
        <w:t>4</w:t>
      </w:r>
      <w:r w:rsidRPr="00E47397">
        <w:rPr>
          <w:color w:val="auto"/>
        </w:rPr>
        <w:t xml:space="preserve">программы, методики, формы организации образовательной работы.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6. Объём обязательной части Программы должен составлять не менее 60% от её общего объёма, а части, формируемой участниками образовательных отношений, – не более 40%.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7. Порядок изложения и принципы внутреннего структурирования всех разделов Программы избираются авторами с учётом предложенной структуры основной образовательной программы, </w:t>
      </w:r>
      <w:r w:rsidRPr="00E47397">
        <w:rPr>
          <w:color w:val="auto"/>
        </w:rPr>
        <w:lastRenderedPageBreak/>
        <w:t xml:space="preserve">которая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образовательного процесса.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1) Целевой раздел включает в себя: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пояснительную записку;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целевые ориентиры.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2) Содержательный раздел определяет общее содержание основной образовательной программы, обеспечивающее полноценное развитие детей с учётом их возрастных и индивидуальных особенностей, и раскрывает задачи: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развития специфических видов деятельности;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становления первичной ценностной ориентации и социализации;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развития первичных представлений;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коррекции нарушений развития детей с ограниченными возможностями здоровья и детей-инвалидов и оказания им квалифицированной помощи в освоении основной образовательной программы.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3) Организационный раздел определяет общие рамки организации образовательного процесса, а также механизм реализации положений основной образовательной программы.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b/>
          <w:bCs/>
          <w:color w:val="auto"/>
        </w:rPr>
        <w:t xml:space="preserve">● Требования к разделам основной образовательной программы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b/>
          <w:bCs/>
          <w:i/>
          <w:iCs/>
          <w:color w:val="auto"/>
        </w:rPr>
        <w:t xml:space="preserve">Целевой раздел основной образовательной программы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Пояснительная записка должна раскрывать: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цели и задачи реализации основной образовательной программы;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значимые для разработки и реализации основной образовательной программы характеристики, в том числе психолого-возрастные и индивидуальные особенности воспитанников организации, осуществляющей образовательную деятельность, их образовательные потребности, приоритетные направления деятельности, специфику условий (региональных, национальных, этнокультурных и др.) осуществления образовательного процесса и др.;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принципы и подходы к формированию основной образовательной программы.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b/>
          <w:bCs/>
          <w:i/>
          <w:iCs/>
          <w:color w:val="auto"/>
        </w:rPr>
        <w:t xml:space="preserve">Содержательный раздел основной образовательной программы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Содержательный раздел Программы должен включать: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цели и задачи образовательной работы с учётом психолого-возрастных и индивидуальных особенностей воспитанников, специфики их образовательных потребностей;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содержание образовательной работы по видам деятельности детей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описание основных технологий реализации Программы (форм, методов, приёмов, средств образования) с учётом психолого-возрастных и индивидуальных особенностей воспитанников, специфики их образовательных потребностей и интересов.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b/>
          <w:bCs/>
          <w:i/>
          <w:iCs/>
          <w:color w:val="auto"/>
        </w:rPr>
        <w:t xml:space="preserve">Обязательная часть </w:t>
      </w:r>
      <w:r w:rsidRPr="00E47397">
        <w:rPr>
          <w:color w:val="auto"/>
        </w:rPr>
        <w:t xml:space="preserve">основной образовательной программы направлена на решение следующих задач становления первичной ценностной ориентации и социализации: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формирование уважительного отношения и чувства принадлежности к своей семье, малой и большой родине;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формирование основ собственной безопасности и безопасности окружающего мира (в быту, социуме, природе);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овладение элементарными общепринятыми нормами и правилами поведения в социуме на основе первичных ценностно-моральных представлений о том, «что такое хорошо и что такое плохо»;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развитие эмоционально-ценностного восприятия произведений искусства (словесного, музыкального, изобразительного), мира природы.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Решение задач развития детей в четырёх образовательных областях: коммуникативно-личностной, познавательно-речевой, художественно-эстетической и области физического развития – должно быть направлено на приобретение опыта в следующих видах деятельности: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двигательной, в том числе в основных движениях (ходьбе, беге, прыжках, лазанье и др.), а также при катании на самокате, санках, велосипеде, ходьбе на лыжах, в спортивных играх;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lastRenderedPageBreak/>
        <w:t xml:space="preserve">– игровой (сюжетной игры, в том числе сюжетно-ролевой, режиссёрской и игры с правилами);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коммуникативной (конструктивного общения и взаимодействия со взрослыми и сверстниками, устной речью как основным средством общения);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познавательно-исследовательской (исследования объектов окружающего мира и экспериментирования с ними);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восприятия художественной литературы и фольклора;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элементарной трудовой деятельности (самообслуживания, бытового труда, труда в природе);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конструирования из различных материалов (строительного материала, конструкторов, модулей, бумаги, природного материала и т.д.);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изобразительной (рисования, лепки, аппликации);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музыкальной (пения, музыкально-ритмических движений, игры на детских музыкальных инструментах).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Содержание образовательной работы должно обеспечивать развитие первичных представлений: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 себе, других людях, социальных нормах и культурных традициях общения, объектах окружающего мира (предметах, явлениях, отношениях);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 планете Земля как общем доме людей, об особенностях её природы, многообразии культур стран и народов мира.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b/>
          <w:bCs/>
          <w:i/>
          <w:iCs/>
          <w:color w:val="auto"/>
        </w:rPr>
        <w:t xml:space="preserve">Часть Программы, формируемая участниками образовательных отношений, </w:t>
      </w:r>
      <w:r w:rsidRPr="00E47397">
        <w:rPr>
          <w:color w:val="auto"/>
        </w:rPr>
        <w:t xml:space="preserve">составляется из образовательных программ различной направленности, выбранных участниками образовательных отношений из числа парциальных и иных программ и/или созданных ими самостоятельно.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Данная часть Программы должна учитывать образовательные потребности и интересы воспитанников, членов их семей и педагогов и, в частности, может быть ориентирована на: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специфику национальных, социокультурных, экономических, климатических условий, в которых осуществляется образовательный процесс;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поддержку интересов педагогических работников Организации, реализация которых соответствует целям и задачам Программы;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сложившиеся традиции Организации (группы).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Часть Программы, формируемая участниками образовательных отношений, может включать иные характеристики, наиболее существенные с точки зрения авторов Программы.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b/>
          <w:bCs/>
          <w:i/>
          <w:iCs/>
          <w:color w:val="auto"/>
        </w:rPr>
        <w:t xml:space="preserve">Содержание коррекционной работы </w:t>
      </w:r>
      <w:r w:rsidRPr="00E47397">
        <w:rPr>
          <w:color w:val="auto"/>
        </w:rPr>
        <w:t xml:space="preserve">и/или инклюзивного образования включается в Программу, если планируется её освоение детьми с ограниченными возможностями здоровья, включая детей-инвалидов (далее – детьми с ОВЗ).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Данный раздел оформляется в виде одной или нескольких адаптированных образовательных программ, в которых должен быть рассмотрен механизм адаптации Программы для детей с ОВЗ и осуществления квалифицированной коррекции нарушений их развития.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Содержание раздела должно предусматривать описание специальных условий обучения и воспитания детей с ОВЗ и детей-инвалидов, в том числе использование специальных образовательных программ и методов обучения и воспитания, специальных методических пособий и дидактических материалов, предоставление услуг ассистента (помощника), оказывающего детям необходимую помощь, проведение групповых и индивидуальных коррекционных занятий.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Коррекционная работа и/или инклюзивное образование должны быть направлены на: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обеспечение коррекции нарушений развития различных категорий детей с ОВЗ и детей-инвалидов, оказание им квалифицированной помощи в освоении Программы;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освоение детьми с ОВЗ и детьми-инвалидами Программы, их разностороннее развитие с учётом возрастных и индивидуальных особенностей и особых образовательных потребностей, социальной адаптации.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Коррекционная работа и/или инклюзивное образование детей с ОВЗ и детей-инвалидов, осваивающих Программу в группах и Организациях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lastRenderedPageBreak/>
        <w:t xml:space="preserve">В случае организации инклюзивного образования по основаниям, не связанным с ограниченными возможностями здоровья воспитанников, выделение данного раздела не является обязательным; в случае же его выделения данный раздел оформляется авторами Программы так, как они считают целесообразным.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b/>
          <w:bCs/>
          <w:i/>
          <w:iCs/>
          <w:color w:val="auto"/>
        </w:rPr>
        <w:t xml:space="preserve">Организационный раздел основной образовательной программы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Организационный раздел Программы должен включать: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характеристику жизнедеятельности детей в группах, включая распорядок и/или режим дня, а также особенности традиционных событий, праздников, мероприятий;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особенности работы в четырёх основных образовательных областях в разных видах деятельности и/или культурных практиках;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особенности организации предметно-пространственной развивающей среды;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характеристику основных принципов, методов и/или технологий реализации Программы, в том числе связанных с обеспечением адаптации детей в Организации (группе);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способы и направления поддержки детской инициативы;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особенности взаимодействия педагогического коллектива с семьями воспитанников.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8. Обязательная часть Программы, в случае если она не дублирует содержание одной из Примерных программ, должна быть представлена развёрнуто в соответствии с п. 7 настоящих Требований к структуре Программы. В противном случае обязательная часть Программы оформляется в виде ссылки на соответствующую Примерную программу.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Часть 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9. Дополнительным разделом Программы является текст её краткой презентации. Краткая презентация Программы должна быть ориентирована на родителей воспитанников и доступна для ознакомления.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В краткой презентации Программы должны быть указаны: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возрастные и иные категории детей, которые могут получать дошкольное образование в данной Организации, в том числе категории детей с ОВЗ, если возможность их образования предусматривается;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реализуемые Примерные программы в том случае, если дошкольные группы используют их обязательную часть;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характеристика взаимодействия педагогического коллектива с семьями воспитанников;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иные характеристики, наиболее существенные с точки зрения авторов. </w:t>
      </w:r>
    </w:p>
    <w:p w:rsidR="00D477A5" w:rsidRPr="00E47397" w:rsidRDefault="00D477A5" w:rsidP="005E460F">
      <w:pPr>
        <w:pStyle w:val="Default"/>
        <w:ind w:firstLine="567"/>
        <w:jc w:val="center"/>
        <w:rPr>
          <w:color w:val="auto"/>
        </w:rPr>
      </w:pPr>
      <w:r w:rsidRPr="00E47397">
        <w:rPr>
          <w:b/>
          <w:bCs/>
          <w:color w:val="auto"/>
        </w:rPr>
        <w:t xml:space="preserve">III. ТРЕБОВАНИЯ К УСЛОВИЯМ РЕАЛИЗАЦИИ ОСНОВНОЙ ОБРАЗОВАТЕЛЬНОЙ ПРОГРАММЫ ДОШКОЛЬНОГО ОБРАЗОВАНИЯ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Результатом реализации указанных требований должно быть создание социальной ситуации развития для участников образовательных отношений, включая создание образовательной среды, которая: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гарантирует охрану и укрепление физического и психического здоровья воспитанников;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обеспечивает эмоциональное и морально-нравственное благополучие воспитанников;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способствует профессиональному развитию педагогических работников;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создаёт условия для развивающего вариативного дошкольного образования;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обеспечивает его открытость и мотивирующий характер.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Условия реализации Программы должны обеспечивать полноценное развитие воспитанников во всех основных образовательных областях, а именно в сферах коммуникативно-личностного, познавательно-речевого, художественно-эстетического и физического развития на фоне их эмоционального и морально-нравственного благополучия, положительного отношения к миру, к себе и к другим людям. </w:t>
      </w:r>
    </w:p>
    <w:p w:rsidR="00E47397" w:rsidRPr="00E47397" w:rsidRDefault="00D477A5" w:rsidP="00E47397">
      <w:pPr>
        <w:pStyle w:val="Default"/>
        <w:ind w:right="51" w:firstLine="567"/>
        <w:jc w:val="center"/>
        <w:rPr>
          <w:b/>
          <w:bCs/>
          <w:color w:val="auto"/>
        </w:rPr>
      </w:pPr>
      <w:r w:rsidRPr="00E47397">
        <w:rPr>
          <w:b/>
          <w:bCs/>
          <w:color w:val="auto"/>
        </w:rPr>
        <w:t xml:space="preserve">Требования к психолого-педагогическим условиям реализации основной образовательной программы дошкольного образования </w:t>
      </w:r>
    </w:p>
    <w:p w:rsidR="00D477A5" w:rsidRPr="00E47397" w:rsidRDefault="00D477A5" w:rsidP="00E47397">
      <w:pPr>
        <w:pStyle w:val="Default"/>
        <w:ind w:right="51" w:firstLine="567"/>
        <w:jc w:val="center"/>
        <w:rPr>
          <w:color w:val="auto"/>
        </w:rPr>
      </w:pPr>
      <w:r w:rsidRPr="00E47397">
        <w:rPr>
          <w:color w:val="auto"/>
        </w:rPr>
        <w:lastRenderedPageBreak/>
        <w:t xml:space="preserve">1. Для успешной реализации Программы должны быть обеспечены следующие психолого-педагогические условия: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использование в образовательном процессе форм и методов работы с детьми, соответствующих их психолого-возрастным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поддержка педагогами положительного, доброжелательного отношения детей друг к другу и взаимодействия детей в разных видах деятельности;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поддержка инициативы и самостоятельности детей в специфических для них видах деятельности;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возможность выбора детьми материалов, видов активности, участников совместной деятельности и общения;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● защита детей от всех форм физического и психического насилия</w:t>
      </w:r>
      <w:r w:rsidRPr="00E47397">
        <w:rPr>
          <w:color w:val="auto"/>
          <w:position w:val="8"/>
          <w:vertAlign w:val="superscript"/>
        </w:rPr>
        <w:t>5</w:t>
      </w:r>
      <w:r w:rsidRPr="00E47397">
        <w:rPr>
          <w:color w:val="auto"/>
        </w:rPr>
        <w:t xml:space="preserve">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построение взаимодействия с семьями воспитанников в целях осуществления полноценного развития каждого ребёнка, вовлечение семей воспитанников непосредственно в образовательный процесс.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2. Для получения без дискриминации качественного образования детьми с ОВЗ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воспитанников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ОВЗ.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3. Деятельность педагогических работников в Организации (группе) должна исключать перегрузки, влияющие на надлежащее исполнение ими их профессиональных обязанностей, тем самым снижающие необходимое индивидуальное внимание к воспитанникам и способные негативно отразиться на благополучии и развитии детей.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4. В Организации (группе) может проводиться оценка развития детей, его динамики, в том числе измерение их личностных образовательных результатов. Такая оценка производится педагогом совместно с педагогом-психологом в рамках психолого-педагогической диагностики</w:t>
      </w:r>
      <w:r w:rsidRPr="00E47397">
        <w:rPr>
          <w:color w:val="auto"/>
          <w:position w:val="8"/>
          <w:vertAlign w:val="superscript"/>
        </w:rPr>
        <w:t>6</w:t>
      </w:r>
      <w:r w:rsidRPr="00E47397">
        <w:rPr>
          <w:color w:val="auto"/>
        </w:rPr>
        <w:t xml:space="preserve">(или мониторинга).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Участие ребёнка в психолого-педагогической диагностике (мониторинге) допускается только с согласия его родителей (законных представителей).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Результаты психолого-педагогической диагностики (мониторинга) могут использоваться исключительно для решения образовательных задач: </w:t>
      </w:r>
    </w:p>
    <w:p w:rsidR="00D477A5" w:rsidRPr="00E47397" w:rsidRDefault="00D477A5" w:rsidP="005E460F">
      <w:pPr>
        <w:pStyle w:val="Default"/>
        <w:ind w:firstLine="567"/>
        <w:rPr>
          <w:color w:val="auto"/>
        </w:rPr>
      </w:pP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оптимизации работы с группой детей.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5. Предельная наполняемость групп устанавливается в соответствии с санитарно-эпидемиологическими правилами и нормативами.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Наполняемость конкретной группы определяется с учётом возраста детей, их состояния здоровья, специфики образовательной программы, профессионализма педагогического персонала образовательной организации.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Предельная наполняемость групп, включающих детей с ОВЗ и детей-инвалидов, в том числе в группах компенсирующей и комбинированной направленности, устанавливается в соответствии с санитарно-эпидемиологическими правилами и нормативами.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6. У педагогического работника, реализующего Программу, должны быть сформированы основные компетенции, необходимые для создания социальной ситуации развития воспитанников, соответствующей специфике дошкольного возраста. Данные компетенции предполагают: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lastRenderedPageBreak/>
        <w:t xml:space="preserve">1) обеспечение эмоционального благополучия каждого ребёнка посредством: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создания позитивного психологического и морально-нравственного климата в группе; создания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проявления чуткости к интересам и возможностям детей;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непосредственного общения с каждым ребёнком;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2) организацию конструктивного взаимодействия детей в группе в разных видах деятельности, создание условий для свободного выбора детьми деятельности, участников совместной деятельности, материалов;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3) построение развивающего вариативного образования, ориентированного на зону ближайшего развития каждого воспитанника и учитывающего его психолого-возрастные и индивидуальные возможности и склонности, которое должно обеспечить: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вовлечение всех детей в разные виды деятельности и культурные практики, способствующие развитию норм социального поведения, интересов и познавательных действий;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уважение индивидуальности каждого ребёнка, его право быть не похожим на других;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</w:t>
      </w:r>
      <w:proofErr w:type="spellStart"/>
      <w:r w:rsidRPr="00E47397">
        <w:rPr>
          <w:color w:val="auto"/>
        </w:rPr>
        <w:t>недирективную</w:t>
      </w:r>
      <w:proofErr w:type="spellEnd"/>
      <w:r w:rsidRPr="00E47397">
        <w:rPr>
          <w:color w:val="auto"/>
        </w:rPr>
        <w:t xml:space="preserve"> помощь и поддержку детской инициативы и самостоятельности в разных видах деятельности;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● широкие возможности для развития свободной игры детей, в том числе обеспечивая игровое время и пространство и используя ресурсы полифункциональной и трансформируемой предметной образовательной среды;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условия для овладения культурными средствами деятельности, находящимися в зоне ближайшего развития детей;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организацию видов деятельности, стимулирующих развитие мышления, воображения, фантазии и детского творчества;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4) открытый характер образовательного процесса на основе сотрудничества с семьями воспитанников: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непосредственного вовлечения их в образовательный процесс,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взаимодействие с семьёй по вопросам образования ребёнка, охраны и укрепления его здоровья, оказания при необходимости консультативной и иной помощи.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7. В Организации, реализующей Программу, должны быть созданы условия для: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повышения квалификации педагогических и руководящих работников (в том числе по их выбору) и их профессионального развития;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консультативной поддержки педагогов и родителей по вопросам инклюзивного образования в случае его организации;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организационно-методического сопровождения процесса реализации Программы, в том числе в плане взаимодействия с социумом.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8. Организация создаёт условия для медицинского сопровождения детей в целях охраны и укрепления их здоровья</w:t>
      </w:r>
      <w:r w:rsidRPr="00E47397">
        <w:rPr>
          <w:color w:val="auto"/>
          <w:position w:val="8"/>
          <w:vertAlign w:val="superscript"/>
        </w:rPr>
        <w:t>7</w:t>
      </w:r>
      <w:r w:rsidRPr="00E47397">
        <w:rPr>
          <w:color w:val="auto"/>
        </w:rPr>
        <w:t xml:space="preserve">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Коррекционная работа с детьми с ОВЗ, осваивающими Программу совместно с другими воспитанниками в группах комбинированной направленности, должна осуществляться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ОВЗ и детей-инвалидов.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Работа с детьми-инвалидами, осваивающими Программу, должна учитывать индивидуальную программу реабилитации инвалида.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9. Организация должна создавать возможности: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для предоставления информации о Программе семье и всем заинтересованным лицам, вовлечённым в образовательный процесс, а также широкой общественности;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для педагогов по поиску, использованию материалов, обеспечивающих реализацию Программы, в том числе в информационной среде;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для обсуждения с родителями (законными представителями) воспитанников вопросов, связанных с реализацией Программы. </w:t>
      </w:r>
    </w:p>
    <w:p w:rsidR="00D477A5" w:rsidRPr="00E47397" w:rsidRDefault="00D477A5" w:rsidP="005E460F">
      <w:pPr>
        <w:pStyle w:val="Default"/>
        <w:ind w:right="51" w:firstLine="567"/>
        <w:jc w:val="center"/>
        <w:rPr>
          <w:color w:val="auto"/>
        </w:rPr>
      </w:pPr>
      <w:r w:rsidRPr="00E47397">
        <w:rPr>
          <w:b/>
          <w:bCs/>
          <w:color w:val="auto"/>
        </w:rPr>
        <w:lastRenderedPageBreak/>
        <w:t xml:space="preserve">Требования к развивающей предметно-пространственной среде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10. Развивающая предметно-пространственная среда обеспечивает максимальную реализацию образовательного потенциала пространства Организации (группы, участка</w:t>
      </w:r>
      <w:r w:rsidRPr="00E47397">
        <w:rPr>
          <w:color w:val="auto"/>
          <w:position w:val="8"/>
          <w:vertAlign w:val="superscript"/>
        </w:rPr>
        <w:t>8</w:t>
      </w:r>
      <w:r w:rsidRPr="00E47397">
        <w:rPr>
          <w:color w:val="auto"/>
        </w:rPr>
        <w:t xml:space="preserve">)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11. Развивающая предметно-пространственная среда Организации (группы, участка)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12. Развивающая предметно-пространственная среда Организации (дошкольной группы, участка) должна обеспечивать: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реализацию различных образовательных программ, используемых в образовательном процессе Организации;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в случае организации инклюзивного образования необходимые для него условия;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учёт национально-культурных, климатических условий, в которых осуществляется образовательный процесс.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13. Развивающая предметно-пространственная среда Организации (группы) должна быть содержательно насыщенной, трансформируемой, полифункциональной, вариативной, доступной и безопасной.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1) Насыщенность среды должна соответствовать возрастным возможностям детей и содержанию Программы.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Образовательное пространство Организации (группы, участка)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Организация образовательного пространства и разнообразие материалов, оборудования и инвентаря (в здании и на участке) должны обеспечивать: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двигательную активность, в том числе развитие крупной и мелкой моторики, участие в подвижных играх и соревнованиях;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эмоциональное благополучие детей во взаимодействии с предметно-пространственным окружением;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возможность самовыражения детей.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2) </w:t>
      </w:r>
      <w:proofErr w:type="spellStart"/>
      <w:r w:rsidRPr="00E47397">
        <w:rPr>
          <w:color w:val="auto"/>
        </w:rPr>
        <w:t>Трансформируемость</w:t>
      </w:r>
      <w:proofErr w:type="spellEnd"/>
      <w:r w:rsidRPr="00E47397">
        <w:rPr>
          <w:color w:val="auto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3) </w:t>
      </w:r>
      <w:proofErr w:type="spellStart"/>
      <w:r w:rsidRPr="00E47397">
        <w:rPr>
          <w:color w:val="auto"/>
        </w:rPr>
        <w:t>Полифункциональность</w:t>
      </w:r>
      <w:proofErr w:type="spellEnd"/>
      <w:r w:rsidRPr="00E47397">
        <w:rPr>
          <w:color w:val="auto"/>
        </w:rPr>
        <w:t xml:space="preserve"> материалов предполагает: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возможность разнообразного использования различных составляющих предметной среды, например детской мебели, матов, мягких модулей, ширм и т. д.;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наличие в Организации (группе) полифункциональных (не обладающих жёстко закреплённым способом употребления) предметов, в том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4) Вариативность среды предполагает: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наличие в Организации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5) Доступность среды предполагает: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доступность для воспитанников, в том числе детей с ОВЗ и детей-инвалидов, всех помещений Организации, где осуществляется образовательный процесс;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lastRenderedPageBreak/>
        <w:t xml:space="preserve">● свободный доступ воспитанников, в том числе детей с ОВЗ и детей-инвалидов, посещающих Организацию (группу), к играм, игрушкам, материалам, пособиям, обеспечивающим все основные виды детской активности. </w:t>
      </w:r>
    </w:p>
    <w:p w:rsidR="00D477A5" w:rsidRPr="00E47397" w:rsidRDefault="00D477A5" w:rsidP="0041586D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6)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 </w:t>
      </w:r>
    </w:p>
    <w:p w:rsidR="00D477A5" w:rsidRPr="00E47397" w:rsidRDefault="00D477A5" w:rsidP="0041586D">
      <w:pPr>
        <w:pStyle w:val="Default"/>
        <w:ind w:right="51" w:firstLine="567"/>
        <w:jc w:val="center"/>
        <w:rPr>
          <w:color w:val="auto"/>
        </w:rPr>
      </w:pPr>
      <w:r w:rsidRPr="00E47397">
        <w:rPr>
          <w:b/>
          <w:bCs/>
          <w:color w:val="auto"/>
        </w:rPr>
        <w:t xml:space="preserve">Требования к кадровым условиям реализации основной образовательной программы дошкольного образования </w:t>
      </w:r>
    </w:p>
    <w:p w:rsidR="00D477A5" w:rsidRPr="00E47397" w:rsidRDefault="00D477A5" w:rsidP="0041586D">
      <w:pPr>
        <w:pStyle w:val="Default"/>
        <w:ind w:firstLine="567"/>
        <w:rPr>
          <w:color w:val="auto"/>
        </w:rPr>
      </w:pPr>
      <w:r w:rsidRPr="00E47397">
        <w:rPr>
          <w:color w:val="auto"/>
        </w:rPr>
        <w:t>14. Организация должна быть укомплектована квалифицированными</w:t>
      </w:r>
      <w:r w:rsidRPr="00E47397">
        <w:rPr>
          <w:color w:val="auto"/>
          <w:position w:val="8"/>
          <w:vertAlign w:val="superscript"/>
        </w:rPr>
        <w:t>9</w:t>
      </w:r>
      <w:r w:rsidRPr="00E47397">
        <w:rPr>
          <w:color w:val="auto"/>
        </w:rPr>
        <w:t xml:space="preserve">кадрами. </w:t>
      </w:r>
    </w:p>
    <w:p w:rsidR="00D477A5" w:rsidRPr="00E47397" w:rsidRDefault="00D477A5" w:rsidP="0041586D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15. Реализация Программы осуществляется: </w:t>
      </w:r>
    </w:p>
    <w:p w:rsidR="00D477A5" w:rsidRPr="00E47397" w:rsidRDefault="00D477A5" w:rsidP="0041586D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1) воспитателями в течение всего времени пребывания воспитанников в Организации. Каждая группа должна непрерывно сопровождаться воспитателем или другим педагогом;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2) иными педагогическими работниками, соответствующие должности для которых устанавливаются Организацией самостоятельно в зависимости от содержания Программы;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3) в создании условий, необходимых для реализации образовательной программы, принимают участие помощники воспитателя и другие работники.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16. Реализация Программы требует от Организации осуществления управления образовательной деятельностью, методического обеспечения реализации Программы, ведения бухгалтерского учёта, финансово-хозяйственной и хозяйственной деятельности, необходимого медицинского сопровождения</w:t>
      </w:r>
      <w:r w:rsidRPr="00E47397">
        <w:rPr>
          <w:color w:val="auto"/>
          <w:position w:val="8"/>
          <w:vertAlign w:val="superscript"/>
        </w:rPr>
        <w:t>10</w:t>
      </w:r>
      <w:r w:rsidRPr="00E47397">
        <w:rPr>
          <w:color w:val="auto"/>
        </w:rPr>
        <w:t xml:space="preserve">. Для решения этих задач привлекается соответствующий квалифицированный персонал в качестве сотрудников Организации и/или заключаются договора с организациями, предоставляющими соответствующие услуги.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17. Реализация программы ИП осуществляется в соответствии с санитарно-эпидемиологическими правилами и нормативами и Требованиями настоящего Стандарта.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b/>
          <w:bCs/>
          <w:color w:val="auto"/>
        </w:rPr>
        <w:t xml:space="preserve">Требования к материально-техническим условиям реализации основной образовательной программы дошкольного образования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18. Требования к материально-техническим условиям реализации Программы включают: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1) требования, определяемые в соответствии с санитарно-эпидемиологическими правилами и нормативами, в том числе: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 зданиям (помещениям) и участкам Организации (группы);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 водоснабжению, канализации, отоплению и вентиляции зданий (помещения) Организации (группы);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 набору и площадям образовательных помещений, их отделке и оборудованию;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 искусственному и естественному освещению образовательных помещений;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 санитарному состоянию и содержанию помещений;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к оснащению помещений для качественного питания воспитанников;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2) требования, определяемые в соответствии с правилами пожарной безопасности;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3) оснащённость помещений для работы медицинского персонала в Организации</w:t>
      </w:r>
      <w:r w:rsidRPr="00E47397">
        <w:rPr>
          <w:color w:val="auto"/>
          <w:position w:val="8"/>
          <w:vertAlign w:val="superscript"/>
        </w:rPr>
        <w:t>11</w:t>
      </w:r>
      <w:r w:rsidRPr="00E47397">
        <w:rPr>
          <w:color w:val="auto"/>
        </w:rPr>
        <w:t xml:space="preserve">. </w:t>
      </w:r>
    </w:p>
    <w:p w:rsidR="00D477A5" w:rsidRPr="00E47397" w:rsidRDefault="00D477A5" w:rsidP="005E460F">
      <w:pPr>
        <w:pStyle w:val="Default"/>
        <w:ind w:right="51" w:firstLine="567"/>
        <w:jc w:val="center"/>
        <w:rPr>
          <w:color w:val="auto"/>
        </w:rPr>
      </w:pPr>
      <w:r w:rsidRPr="00E47397">
        <w:rPr>
          <w:b/>
          <w:bCs/>
          <w:color w:val="auto"/>
        </w:rPr>
        <w:t xml:space="preserve">Требования к финансовым условиям реализации основной образовательной программы дошкольного образования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19. Финансовые условия реализации Программы должны: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t xml:space="preserve">● обеспечивать Организации возможность выполнения требований Стандарта к условиям реализации и структуре Программы;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t xml:space="preserve">●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воспитанников;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t xml:space="preserve">● отражать структуру и объём расходов, необходимых для реализации Программы, а также механизм их формирования.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20. Объём финансового обеспечения реализации Программы определяется исходя из Требований к условиям реализации основной образовательной программы дошкольного образования данного Стандарта с учётом направленности Программы, категории воспитанников, вида Организации, форм обучения и иных особенностей образовательного процесса и должен быть достаточным и необходимым для осуществления Организацией расходов: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t xml:space="preserve">● на оплату труда работников, реализующих Программу;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lastRenderedPageBreak/>
        <w:t xml:space="preserve">● на средства обучения, соответствующие материалы, в том числе расходные, игровое, спортивное, оздоровительное оборудование, инвентарь, оплату услуг связи, в том числе расходов, связанных с подключением к информационной сети Интернет;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t xml:space="preserve">●, связанных с дополнительным профессиональным образованием педагогических работников по профилю их деятельности;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t xml:space="preserve">● иных, связанных с реализацией Программы.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21.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негосударственных организациях осуществляется на основе нормативов финансирования образовательных услуг, обеспечивающих реализацию Программы в соответствии со Стандартом.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t xml:space="preserve">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соответствующие нормативы финансирования не включают расходы на содержание недвижимого имущества и коммунальные расходы.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22. 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региональными и местными уровнями власти.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23. Финансовое обеспечение реализации Программы бюджетного и/или автономного образовательного учреждения осуществляется исходя из стоимости услуг на основе государственного (муниципального) задания учредителя на оказание государственных (муниципальных) услуг по реализации Программы в соответствии с требованиями Стандарта по каждому виду и направленности образовательных программ с учётом форм обучения в соответствии с ведомственным перечнем услуг.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t xml:space="preserve">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24. При составлении проектов бюджетов для планирования бюджетных ассигнований на оказание муниципальных услуг по реализации Программы, составлении бюджетной сметы казённого учреждения, а также для определения объёма субсидий на выполнение муниципальных заданий бюджетным и /или автономным учреждением должны учитываться нормативы финансирования, определяемые органами государственной власти субъектов Российской Федерации,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25. Государственное (муниципальное) задание учредителя на оказание государственных (муниципальных)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Федерации, направляемых на эти цели. </w:t>
      </w:r>
    </w:p>
    <w:p w:rsidR="00D477A5" w:rsidRPr="00E47397" w:rsidRDefault="00D477A5" w:rsidP="005E460F">
      <w:pPr>
        <w:pStyle w:val="Default"/>
        <w:ind w:right="540" w:firstLine="567"/>
        <w:jc w:val="both"/>
        <w:rPr>
          <w:color w:val="auto"/>
        </w:rPr>
      </w:pPr>
      <w:r w:rsidRPr="00E47397">
        <w:rPr>
          <w:color w:val="auto"/>
        </w:rPr>
        <w:t xml:space="preserve">Показатели, характеризующие выполнение государственного (муниципального) задания учредителя на оказание государственных (муниципальных) услуг по реализации Программы, должны учитывать требования Стандарта к условиям реализации Программы. </w:t>
      </w:r>
    </w:p>
    <w:p w:rsidR="00D477A5" w:rsidRPr="00E47397" w:rsidRDefault="00D477A5" w:rsidP="005E460F">
      <w:pPr>
        <w:pStyle w:val="Default"/>
        <w:ind w:firstLine="567"/>
        <w:jc w:val="center"/>
        <w:rPr>
          <w:color w:val="auto"/>
        </w:rPr>
      </w:pPr>
      <w:r w:rsidRPr="00E47397">
        <w:rPr>
          <w:b/>
          <w:bCs/>
          <w:color w:val="auto"/>
        </w:rPr>
        <w:t xml:space="preserve">IV. ТРЕБОВАНИЯ К РЕЗУЛЬТАТАМ ОСВОЕНИЯ ОСНОВНОЙ ОБРАЗОВАТЕЛЬНОЙ ПРОГРАММЫ ДОШКОЛЬНОГО ОБРАЗОВАНИЯ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социальные и психологические характеристики возможных достижений ребёнка на этапе завершения уровня дошкольного образования</w:t>
      </w:r>
      <w:r w:rsidRPr="00E47397">
        <w:rPr>
          <w:color w:val="auto"/>
          <w:position w:val="8"/>
          <w:vertAlign w:val="superscript"/>
        </w:rPr>
        <w:t>12</w:t>
      </w:r>
      <w:r w:rsidRPr="00E47397">
        <w:rPr>
          <w:color w:val="auto"/>
        </w:rPr>
        <w:t xml:space="preserve">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2. Целевые ориентиры дошкольного образования определяются независимо от форм реализации Программы, а также от её характера, особенностей развития воспитанников и видов Организации, реализующей Программу.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3.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</w:t>
      </w:r>
      <w:r w:rsidRPr="00E47397">
        <w:rPr>
          <w:color w:val="auto"/>
        </w:rPr>
        <w:lastRenderedPageBreak/>
        <w:t>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воспитанников</w:t>
      </w:r>
      <w:r w:rsidRPr="00E47397">
        <w:rPr>
          <w:color w:val="auto"/>
          <w:position w:val="8"/>
          <w:vertAlign w:val="superscript"/>
        </w:rPr>
        <w:t>13</w:t>
      </w:r>
      <w:r w:rsidRPr="00E47397">
        <w:rPr>
          <w:color w:val="auto"/>
        </w:rPr>
        <w:t>. Освоение Программы не сопровождается проведением промежуточных аттестаций и итоговой аттестации воспитанников</w:t>
      </w:r>
      <w:r w:rsidRPr="00E47397">
        <w:rPr>
          <w:color w:val="auto"/>
          <w:position w:val="8"/>
          <w:vertAlign w:val="superscript"/>
        </w:rPr>
        <w:t>14</w:t>
      </w:r>
      <w:r w:rsidRPr="00E47397">
        <w:rPr>
          <w:color w:val="auto"/>
        </w:rPr>
        <w:t xml:space="preserve">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4. Настоящие требования являются ориентирами для: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учредителей Организаций для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РФ;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педагогов и администрации Организаций для решения задач: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формирования Программы;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анализа своей профессиональной деятельности;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– взаимодействия с семьями воспитанников;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авторов образовательных программ дошкольного образования;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исследователей при формировании исследовательских программ для изучения характеристик образования детей в возрасте от 2 месяцев до 8 лет;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родителей (законных представителей) детей от 2 месяцев до 8 лет для их информированности относительно целей дошкольного образования, общих для всего образовательного пространства РФ;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широкой общественности.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5. Целевые ориентиры не могут служить непосредственным основанием при решении управленческих задач, включая: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аттестацию педагогических кадров;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оценку качества образования;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оценку как итогового, так и промежуточного уровня развития воспитанников, в том числе в рамках мониторинга (в форме тестирования, с использованием методов, основанных на наблюдении, или иных методов измерения результативности детей);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оценку выполнения муниципального (государственного) задания посредством их включения в показатели качества выполнения задания;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распределение стимулирующего фонда оплаты труда работников Организации.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6. 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ребёнок проявляет </w:t>
      </w:r>
      <w:r w:rsidRPr="00E47397">
        <w:rPr>
          <w:b/>
          <w:bCs/>
          <w:i/>
          <w:iCs/>
          <w:color w:val="auto"/>
        </w:rPr>
        <w:t xml:space="preserve">инициативность </w:t>
      </w:r>
      <w:r w:rsidRPr="00E47397">
        <w:rPr>
          <w:color w:val="auto"/>
        </w:rPr>
        <w:t xml:space="preserve">и </w:t>
      </w:r>
      <w:r w:rsidRPr="00E47397">
        <w:rPr>
          <w:b/>
          <w:bCs/>
          <w:i/>
          <w:iCs/>
          <w:color w:val="auto"/>
        </w:rPr>
        <w:t xml:space="preserve">самостоятельность </w:t>
      </w:r>
      <w:r w:rsidRPr="00E47397">
        <w:rPr>
          <w:color w:val="auto"/>
        </w:rPr>
        <w:t xml:space="preserve">в разных видах деятельности – игре, общении, конструировании и др. Способен </w:t>
      </w:r>
      <w:r w:rsidRPr="00E47397">
        <w:rPr>
          <w:b/>
          <w:bCs/>
          <w:i/>
          <w:iCs/>
          <w:color w:val="auto"/>
        </w:rPr>
        <w:t xml:space="preserve">выбирать </w:t>
      </w:r>
      <w:r w:rsidRPr="00E47397">
        <w:rPr>
          <w:color w:val="auto"/>
        </w:rPr>
        <w:t xml:space="preserve">себе род занятий, участников совместной деятельности, обнаруживает способность к воплощению разнообразных замыслов;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</w:t>
      </w:r>
      <w:r w:rsidRPr="00E47397">
        <w:rPr>
          <w:b/>
          <w:bCs/>
          <w:i/>
          <w:iCs/>
          <w:color w:val="auto"/>
        </w:rPr>
        <w:t>ребёнок уверен в своих силах, открыт внешнему миру, положительно относится к себе и к другим</w:t>
      </w:r>
      <w:r w:rsidRPr="00E47397">
        <w:rPr>
          <w:color w:val="auto"/>
        </w:rPr>
        <w:t xml:space="preserve">, обладает </w:t>
      </w:r>
      <w:r w:rsidRPr="00E47397">
        <w:rPr>
          <w:b/>
          <w:bCs/>
          <w:i/>
          <w:iCs/>
          <w:color w:val="auto"/>
        </w:rPr>
        <w:t xml:space="preserve">чувством собственного достоинства. </w:t>
      </w:r>
      <w:r w:rsidRPr="00E47397">
        <w:rPr>
          <w:color w:val="auto"/>
        </w:rPr>
        <w:t xml:space="preserve">Активно </w:t>
      </w:r>
      <w:r w:rsidRPr="00E47397">
        <w:rPr>
          <w:b/>
          <w:bCs/>
          <w:i/>
          <w:iCs/>
          <w:color w:val="auto"/>
        </w:rPr>
        <w:t xml:space="preserve">взаимодействует со сверстниками и взрослыми, </w:t>
      </w:r>
      <w:r w:rsidRPr="00E47397">
        <w:rPr>
          <w:color w:val="auto"/>
        </w:rPr>
        <w:t xml:space="preserve"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ребёнок обладает развитым </w:t>
      </w:r>
      <w:r w:rsidRPr="00E47397">
        <w:rPr>
          <w:b/>
          <w:bCs/>
          <w:i/>
          <w:iCs/>
          <w:color w:val="auto"/>
        </w:rPr>
        <w:t xml:space="preserve">воображением, </w:t>
      </w:r>
      <w:r w:rsidRPr="00E47397">
        <w:rPr>
          <w:color w:val="auto"/>
        </w:rPr>
        <w:t xml:space="preserve">которое реализуется в разных видах деятельности. Способность ребёнка к </w:t>
      </w:r>
      <w:r w:rsidRPr="00E47397">
        <w:rPr>
          <w:b/>
          <w:bCs/>
          <w:i/>
          <w:iCs/>
          <w:color w:val="auto"/>
        </w:rPr>
        <w:t xml:space="preserve">фантазии, воображению, творчеству </w:t>
      </w:r>
      <w:r w:rsidRPr="00E47397">
        <w:rPr>
          <w:color w:val="auto"/>
        </w:rPr>
        <w:t xml:space="preserve">интенсивно развивается и проявляется в </w:t>
      </w:r>
      <w:r w:rsidRPr="00E47397">
        <w:rPr>
          <w:b/>
          <w:bCs/>
          <w:i/>
          <w:iCs/>
          <w:color w:val="auto"/>
        </w:rPr>
        <w:t>игре</w:t>
      </w:r>
      <w:r w:rsidRPr="00E47397">
        <w:rPr>
          <w:color w:val="auto"/>
        </w:rPr>
        <w:t xml:space="preserve">. Ребёнок владеет разными формами и видами игры. Умеет </w:t>
      </w:r>
      <w:r w:rsidRPr="00E47397">
        <w:rPr>
          <w:b/>
          <w:bCs/>
          <w:i/>
          <w:iCs/>
          <w:color w:val="auto"/>
        </w:rPr>
        <w:t>подчиняться разным правилам и социальным нормам</w:t>
      </w:r>
      <w:r w:rsidRPr="00E47397">
        <w:rPr>
          <w:color w:val="auto"/>
        </w:rPr>
        <w:t xml:space="preserve">, различать условную и реальную ситуации, в том числе игровую и учебную;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</w:t>
      </w:r>
      <w:r w:rsidRPr="00E47397">
        <w:rPr>
          <w:b/>
          <w:bCs/>
          <w:i/>
          <w:iCs/>
          <w:color w:val="auto"/>
        </w:rPr>
        <w:t xml:space="preserve">творческие способности </w:t>
      </w:r>
      <w:r w:rsidRPr="00E47397">
        <w:rPr>
          <w:color w:val="auto"/>
        </w:rPr>
        <w:t xml:space="preserve"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● ребёнок способен к волевым усилиям в разных видах деятельности, преодолевать сиюминутные побуждения, доводить до конца начатое дело.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Ребёнок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lastRenderedPageBreak/>
        <w:t xml:space="preserve">● ребёнок проявляет </w:t>
      </w:r>
      <w:r w:rsidRPr="00E47397">
        <w:rPr>
          <w:b/>
          <w:bCs/>
          <w:i/>
          <w:iCs/>
          <w:color w:val="auto"/>
        </w:rPr>
        <w:t xml:space="preserve">любознательность, </w:t>
      </w:r>
      <w:r w:rsidRPr="00E47397">
        <w:rPr>
          <w:color w:val="auto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E47397">
        <w:rPr>
          <w:b/>
          <w:bCs/>
          <w:i/>
          <w:iCs/>
          <w:color w:val="auto"/>
        </w:rPr>
        <w:t>наблюдать, экспериментировать</w:t>
      </w:r>
      <w:r w:rsidRPr="00E47397">
        <w:rPr>
          <w:color w:val="auto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 w:rsidRPr="00E47397">
        <w:rPr>
          <w:b/>
          <w:bCs/>
          <w:i/>
          <w:iCs/>
          <w:color w:val="auto"/>
        </w:rPr>
        <w:t>способен к принятию собственных решений</w:t>
      </w:r>
      <w:r w:rsidRPr="00E47397">
        <w:rPr>
          <w:color w:val="auto"/>
        </w:rPr>
        <w:t xml:space="preserve">, опираясь на свои знания и умения в различных сферах действительности.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>7.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</w:t>
      </w:r>
      <w:r w:rsidRPr="00E47397">
        <w:rPr>
          <w:color w:val="auto"/>
          <w:position w:val="8"/>
          <w:vertAlign w:val="superscript"/>
        </w:rPr>
        <w:t xml:space="preserve">15 </w:t>
      </w:r>
      <w:r w:rsidRPr="00E47397">
        <w:rPr>
          <w:color w:val="auto"/>
        </w:rPr>
        <w:t xml:space="preserve">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15 Требования к условиям реализации Программы настоящего Стандарта. </w:t>
      </w:r>
    </w:p>
    <w:p w:rsidR="00D477A5" w:rsidRPr="00E47397" w:rsidRDefault="00D477A5" w:rsidP="005E460F">
      <w:pPr>
        <w:pStyle w:val="Default"/>
        <w:ind w:firstLine="567"/>
        <w:jc w:val="both"/>
        <w:rPr>
          <w:color w:val="auto"/>
        </w:rPr>
      </w:pPr>
      <w:r w:rsidRPr="00E47397">
        <w:rPr>
          <w:color w:val="auto"/>
        </w:rPr>
        <w:t xml:space="preserve">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– как создающие предпосылки для их реализации. </w:t>
      </w:r>
    </w:p>
    <w:p w:rsidR="00D477A5" w:rsidRPr="00E47397" w:rsidRDefault="00D477A5" w:rsidP="005E460F">
      <w:pPr>
        <w:pStyle w:val="Default"/>
        <w:ind w:firstLine="567"/>
        <w:rPr>
          <w:color w:val="auto"/>
        </w:rPr>
      </w:pPr>
      <w:r w:rsidRPr="00E47397">
        <w:rPr>
          <w:color w:val="auto"/>
        </w:rPr>
        <w:t xml:space="preserve">9. Освоение основной образовательной программы не сопровождается проведением промежуточных и итоговой аттестаций воспитанников. </w:t>
      </w:r>
    </w:p>
    <w:p w:rsidR="00D477A5" w:rsidRPr="00E47397" w:rsidRDefault="0041586D" w:rsidP="0041586D">
      <w:pPr>
        <w:pStyle w:val="Default"/>
        <w:ind w:firstLine="567"/>
        <w:jc w:val="center"/>
        <w:rPr>
          <w:b/>
          <w:color w:val="auto"/>
        </w:rPr>
      </w:pPr>
      <w:r w:rsidRPr="00E47397">
        <w:rPr>
          <w:b/>
          <w:color w:val="auto"/>
        </w:rPr>
        <w:t>СНОСКИ</w:t>
      </w:r>
    </w:p>
    <w:p w:rsidR="002F55A3" w:rsidRPr="00E47397" w:rsidRDefault="002F55A3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1 Закон РФ «Об образовании», ст. 12.6. </w:t>
      </w:r>
    </w:p>
    <w:p w:rsidR="002F55A3" w:rsidRPr="00E47397" w:rsidRDefault="002F55A3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2За исключением групп, ежедневная продолжительность пребывания воспитанников в которых превышает 14 часов. </w:t>
      </w:r>
    </w:p>
    <w:p w:rsidR="002F55A3" w:rsidRPr="00E47397" w:rsidRDefault="002F55A3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3 Закон РФ «Об образовании», ст. 95. </w:t>
      </w:r>
    </w:p>
    <w:p w:rsidR="002F55A3" w:rsidRPr="00E47397" w:rsidRDefault="002F55A3" w:rsidP="0041586D">
      <w:pPr>
        <w:pStyle w:val="Default"/>
        <w:ind w:firstLine="567"/>
        <w:jc w:val="both"/>
        <w:rPr>
          <w:b/>
          <w:i/>
          <w:color w:val="auto"/>
        </w:rPr>
      </w:pPr>
      <w:r w:rsidRPr="00E47397">
        <w:rPr>
          <w:b/>
          <w:i/>
          <w:color w:val="auto"/>
        </w:rPr>
        <w:t>Программа реализуется в течение всего времени пребывания воспитанников в Организации</w:t>
      </w:r>
      <w:r w:rsidRPr="00E47397">
        <w:rPr>
          <w:b/>
          <w:i/>
          <w:color w:val="auto"/>
          <w:position w:val="8"/>
          <w:vertAlign w:val="superscript"/>
        </w:rPr>
        <w:t>2</w:t>
      </w:r>
      <w:r w:rsidRPr="00E47397">
        <w:rPr>
          <w:b/>
          <w:i/>
          <w:color w:val="auto"/>
        </w:rPr>
        <w:t xml:space="preserve">. </w:t>
      </w:r>
    </w:p>
    <w:p w:rsidR="0041586D" w:rsidRPr="00E47397" w:rsidRDefault="0041586D" w:rsidP="0041586D">
      <w:pPr>
        <w:pStyle w:val="Default"/>
        <w:ind w:firstLine="567"/>
        <w:jc w:val="both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4 Парциальная программа – программа, направленная на развитие детей дошкольного возраста в одной или нескольких образовательных областях, видах деятельности и/или культурных практиках. </w:t>
      </w:r>
    </w:p>
    <w:p w:rsidR="0041586D" w:rsidRPr="00E47397" w:rsidRDefault="0041586D" w:rsidP="0041586D">
      <w:pPr>
        <w:pStyle w:val="Default"/>
        <w:ind w:firstLine="567"/>
        <w:jc w:val="both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5 Закон РФ «Об образовании», ст. 34, п. 1.9. </w:t>
      </w:r>
    </w:p>
    <w:p w:rsidR="0041586D" w:rsidRPr="00E47397" w:rsidRDefault="0041586D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6 Психолого-педагогическая диагностика – оценка развития и его динамики у детей дошкольного возраста, связанная с оценкой эффективности педагогических действий и лежащая в основе их дальнейшего планирования. </w:t>
      </w:r>
    </w:p>
    <w:p w:rsidR="0041586D" w:rsidRPr="00E47397" w:rsidRDefault="0041586D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7 «Закон РФ «Об образовании», ст. 41, </w:t>
      </w:r>
      <w:proofErr w:type="spellStart"/>
      <w:r w:rsidRPr="00E47397">
        <w:rPr>
          <w:b/>
          <w:i/>
          <w:color w:val="auto"/>
        </w:rPr>
        <w:t>пп</w:t>
      </w:r>
      <w:proofErr w:type="spellEnd"/>
      <w:r w:rsidRPr="00E47397">
        <w:rPr>
          <w:b/>
          <w:i/>
          <w:color w:val="auto"/>
        </w:rPr>
        <w:t xml:space="preserve">. 1, 2. </w:t>
      </w:r>
    </w:p>
    <w:p w:rsidR="0041586D" w:rsidRPr="00E47397" w:rsidRDefault="0041586D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8 Участок – территория, прилегающая к Организации или находящаяся на небольшом удалении, представляющая собой открытую зону, приспособленную для реализации Программы. </w:t>
      </w:r>
    </w:p>
    <w:p w:rsidR="0041586D" w:rsidRPr="00E47397" w:rsidRDefault="0041586D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9 См. Единый квалификационный справочник. </w:t>
      </w:r>
    </w:p>
    <w:p w:rsidR="0041586D" w:rsidRPr="00E47397" w:rsidRDefault="0041586D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10 Закон РФ «Об образовании», ст. 41, </w:t>
      </w:r>
      <w:proofErr w:type="spellStart"/>
      <w:r w:rsidRPr="00E47397">
        <w:rPr>
          <w:b/>
          <w:i/>
          <w:color w:val="auto"/>
        </w:rPr>
        <w:t>пп</w:t>
      </w:r>
      <w:proofErr w:type="spellEnd"/>
      <w:r w:rsidRPr="00E47397">
        <w:rPr>
          <w:b/>
          <w:i/>
          <w:color w:val="auto"/>
        </w:rPr>
        <w:t xml:space="preserve">. 1, 2. </w:t>
      </w:r>
    </w:p>
    <w:p w:rsidR="0041586D" w:rsidRPr="00E47397" w:rsidRDefault="0041586D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11 Настоящее требование относится только к образовательным организациям. </w:t>
      </w:r>
    </w:p>
    <w:p w:rsidR="0041586D" w:rsidRPr="00E47397" w:rsidRDefault="0041586D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12 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РФ,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 </w:t>
      </w:r>
    </w:p>
    <w:p w:rsidR="0041586D" w:rsidRPr="00E47397" w:rsidRDefault="0041586D" w:rsidP="0041586D">
      <w:pPr>
        <w:pStyle w:val="Default"/>
        <w:ind w:firstLine="567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13 Закон РФ «Об образовании», ст. 11.2. </w:t>
      </w:r>
    </w:p>
    <w:p w:rsidR="0041586D" w:rsidRPr="00E47397" w:rsidRDefault="0041586D" w:rsidP="0041586D">
      <w:pPr>
        <w:pStyle w:val="Default"/>
        <w:ind w:firstLine="567"/>
        <w:jc w:val="both"/>
        <w:rPr>
          <w:b/>
          <w:i/>
          <w:color w:val="auto"/>
        </w:rPr>
      </w:pPr>
      <w:r w:rsidRPr="00E47397">
        <w:rPr>
          <w:b/>
          <w:i/>
          <w:color w:val="auto"/>
        </w:rPr>
        <w:t xml:space="preserve">14Там же, ст. 64.2. </w:t>
      </w:r>
    </w:p>
    <w:p w:rsidR="003A0D91" w:rsidRPr="0041586D" w:rsidRDefault="003A0D91" w:rsidP="002F5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0D91" w:rsidRPr="0041586D" w:rsidSect="00446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607122"/>
    <w:multiLevelType w:val="hybridMultilevel"/>
    <w:tmpl w:val="8EF7F8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2836C8A"/>
    <w:multiLevelType w:val="hybridMultilevel"/>
    <w:tmpl w:val="238596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3176E1B"/>
    <w:multiLevelType w:val="hybridMultilevel"/>
    <w:tmpl w:val="C35164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4DA2DD6"/>
    <w:multiLevelType w:val="hybridMultilevel"/>
    <w:tmpl w:val="5C6E7D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94F000DA"/>
    <w:multiLevelType w:val="hybridMultilevel"/>
    <w:tmpl w:val="83482D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98D61A7A"/>
    <w:multiLevelType w:val="hybridMultilevel"/>
    <w:tmpl w:val="1D05C8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9DAA4D87"/>
    <w:multiLevelType w:val="hybridMultilevel"/>
    <w:tmpl w:val="6001D9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A0B7EFC4"/>
    <w:multiLevelType w:val="hybridMultilevel"/>
    <w:tmpl w:val="AA34F3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A7186670"/>
    <w:multiLevelType w:val="hybridMultilevel"/>
    <w:tmpl w:val="0710A9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B252772F"/>
    <w:multiLevelType w:val="hybridMultilevel"/>
    <w:tmpl w:val="7F3AA8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B7E26A08"/>
    <w:multiLevelType w:val="hybridMultilevel"/>
    <w:tmpl w:val="B0BEAC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BAE0A840"/>
    <w:multiLevelType w:val="hybridMultilevel"/>
    <w:tmpl w:val="AE83D2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BDE6A38E"/>
    <w:multiLevelType w:val="hybridMultilevel"/>
    <w:tmpl w:val="AA0F6E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C1CC09FD"/>
    <w:multiLevelType w:val="hybridMultilevel"/>
    <w:tmpl w:val="2435CD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C3EC0924"/>
    <w:multiLevelType w:val="hybridMultilevel"/>
    <w:tmpl w:val="F47A28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C41065AB"/>
    <w:multiLevelType w:val="hybridMultilevel"/>
    <w:tmpl w:val="EA19DF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C904B063"/>
    <w:multiLevelType w:val="hybridMultilevel"/>
    <w:tmpl w:val="BE6141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C9E055C0"/>
    <w:multiLevelType w:val="hybridMultilevel"/>
    <w:tmpl w:val="35FFD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D081F09E"/>
    <w:multiLevelType w:val="hybridMultilevel"/>
    <w:tmpl w:val="19946D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D6AA7FB3"/>
    <w:multiLevelType w:val="hybridMultilevel"/>
    <w:tmpl w:val="E1A56A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DD76A53E"/>
    <w:multiLevelType w:val="hybridMultilevel"/>
    <w:tmpl w:val="6CB403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E0E25176"/>
    <w:multiLevelType w:val="hybridMultilevel"/>
    <w:tmpl w:val="DF3984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E3F33622"/>
    <w:multiLevelType w:val="hybridMultilevel"/>
    <w:tmpl w:val="EC2F56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EAC65CCF"/>
    <w:multiLevelType w:val="hybridMultilevel"/>
    <w:tmpl w:val="E2FC6F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EB2958CA"/>
    <w:multiLevelType w:val="hybridMultilevel"/>
    <w:tmpl w:val="02E47B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F1507237"/>
    <w:multiLevelType w:val="hybridMultilevel"/>
    <w:tmpl w:val="CE27F4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F9EF3291"/>
    <w:multiLevelType w:val="hybridMultilevel"/>
    <w:tmpl w:val="DCBD07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5045A58"/>
    <w:multiLevelType w:val="hybridMultilevel"/>
    <w:tmpl w:val="754D6D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7D4ED59"/>
    <w:multiLevelType w:val="hybridMultilevel"/>
    <w:tmpl w:val="C5DC4C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9F35CB4"/>
    <w:multiLevelType w:val="hybridMultilevel"/>
    <w:tmpl w:val="84C57C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B342B16"/>
    <w:multiLevelType w:val="hybridMultilevel"/>
    <w:tmpl w:val="228B1D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1CC7FDA9"/>
    <w:multiLevelType w:val="hybridMultilevel"/>
    <w:tmpl w:val="A6842C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1D1D7AD7"/>
    <w:multiLevelType w:val="hybridMultilevel"/>
    <w:tmpl w:val="006628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1D27C39E"/>
    <w:multiLevelType w:val="hybridMultilevel"/>
    <w:tmpl w:val="1C2342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1EAFEB16"/>
    <w:multiLevelType w:val="hybridMultilevel"/>
    <w:tmpl w:val="11331F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26883418"/>
    <w:multiLevelType w:val="hybridMultilevel"/>
    <w:tmpl w:val="89EFA3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29EAEE6C"/>
    <w:multiLevelType w:val="hybridMultilevel"/>
    <w:tmpl w:val="353BCB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3C621A57"/>
    <w:multiLevelType w:val="hybridMultilevel"/>
    <w:tmpl w:val="86F2F0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41AF36B5"/>
    <w:multiLevelType w:val="hybridMultilevel"/>
    <w:tmpl w:val="9B1B15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424080A5"/>
    <w:multiLevelType w:val="hybridMultilevel"/>
    <w:tmpl w:val="54FE67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4AEF8592"/>
    <w:multiLevelType w:val="hybridMultilevel"/>
    <w:tmpl w:val="7BC1F4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4CDAED9F"/>
    <w:multiLevelType w:val="hybridMultilevel"/>
    <w:tmpl w:val="AC0681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57D7600C"/>
    <w:multiLevelType w:val="hybridMultilevel"/>
    <w:tmpl w:val="8FDE7D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5839FB94"/>
    <w:multiLevelType w:val="hybridMultilevel"/>
    <w:tmpl w:val="009D6B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64601714"/>
    <w:multiLevelType w:val="hybridMultilevel"/>
    <w:tmpl w:val="D1CC1A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689F76B1"/>
    <w:multiLevelType w:val="hybridMultilevel"/>
    <w:tmpl w:val="79B921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6FC369D7"/>
    <w:multiLevelType w:val="hybridMultilevel"/>
    <w:tmpl w:val="B72F42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4830FF3"/>
    <w:multiLevelType w:val="hybridMultilevel"/>
    <w:tmpl w:val="5004EE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5C55915"/>
    <w:multiLevelType w:val="hybridMultilevel"/>
    <w:tmpl w:val="EE1FCF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765EAB8C"/>
    <w:multiLevelType w:val="hybridMultilevel"/>
    <w:tmpl w:val="239C66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38"/>
  </w:num>
  <w:num w:numId="3">
    <w:abstractNumId w:val="9"/>
  </w:num>
  <w:num w:numId="4">
    <w:abstractNumId w:val="36"/>
  </w:num>
  <w:num w:numId="5">
    <w:abstractNumId w:val="1"/>
  </w:num>
  <w:num w:numId="6">
    <w:abstractNumId w:val="14"/>
  </w:num>
  <w:num w:numId="7">
    <w:abstractNumId w:val="32"/>
  </w:num>
  <w:num w:numId="8">
    <w:abstractNumId w:val="41"/>
  </w:num>
  <w:num w:numId="9">
    <w:abstractNumId w:val="31"/>
  </w:num>
  <w:num w:numId="10">
    <w:abstractNumId w:val="12"/>
  </w:num>
  <w:num w:numId="11">
    <w:abstractNumId w:val="33"/>
  </w:num>
  <w:num w:numId="12">
    <w:abstractNumId w:val="8"/>
  </w:num>
  <w:num w:numId="13">
    <w:abstractNumId w:val="16"/>
  </w:num>
  <w:num w:numId="14">
    <w:abstractNumId w:val="28"/>
  </w:num>
  <w:num w:numId="15">
    <w:abstractNumId w:val="2"/>
  </w:num>
  <w:num w:numId="16">
    <w:abstractNumId w:val="21"/>
  </w:num>
  <w:num w:numId="17">
    <w:abstractNumId w:val="34"/>
  </w:num>
  <w:num w:numId="18">
    <w:abstractNumId w:val="4"/>
  </w:num>
  <w:num w:numId="19">
    <w:abstractNumId w:val="40"/>
  </w:num>
  <w:num w:numId="20">
    <w:abstractNumId w:val="0"/>
  </w:num>
  <w:num w:numId="21">
    <w:abstractNumId w:val="29"/>
  </w:num>
  <w:num w:numId="22">
    <w:abstractNumId w:val="15"/>
  </w:num>
  <w:num w:numId="23">
    <w:abstractNumId w:val="47"/>
  </w:num>
  <w:num w:numId="24">
    <w:abstractNumId w:val="23"/>
  </w:num>
  <w:num w:numId="25">
    <w:abstractNumId w:val="27"/>
  </w:num>
  <w:num w:numId="26">
    <w:abstractNumId w:val="43"/>
  </w:num>
  <w:num w:numId="27">
    <w:abstractNumId w:val="30"/>
  </w:num>
  <w:num w:numId="28">
    <w:abstractNumId w:val="5"/>
  </w:num>
  <w:num w:numId="29">
    <w:abstractNumId w:val="22"/>
  </w:num>
  <w:num w:numId="30">
    <w:abstractNumId w:val="45"/>
  </w:num>
  <w:num w:numId="31">
    <w:abstractNumId w:val="18"/>
  </w:num>
  <w:num w:numId="32">
    <w:abstractNumId w:val="19"/>
  </w:num>
  <w:num w:numId="33">
    <w:abstractNumId w:val="11"/>
  </w:num>
  <w:num w:numId="34">
    <w:abstractNumId w:val="49"/>
  </w:num>
  <w:num w:numId="35">
    <w:abstractNumId w:val="24"/>
  </w:num>
  <w:num w:numId="36">
    <w:abstractNumId w:val="10"/>
  </w:num>
  <w:num w:numId="37">
    <w:abstractNumId w:val="25"/>
  </w:num>
  <w:num w:numId="38">
    <w:abstractNumId w:val="37"/>
  </w:num>
  <w:num w:numId="39">
    <w:abstractNumId w:val="6"/>
  </w:num>
  <w:num w:numId="40">
    <w:abstractNumId w:val="39"/>
  </w:num>
  <w:num w:numId="41">
    <w:abstractNumId w:val="46"/>
  </w:num>
  <w:num w:numId="42">
    <w:abstractNumId w:val="44"/>
  </w:num>
  <w:num w:numId="43">
    <w:abstractNumId w:val="48"/>
  </w:num>
  <w:num w:numId="44">
    <w:abstractNumId w:val="42"/>
  </w:num>
  <w:num w:numId="45">
    <w:abstractNumId w:val="20"/>
  </w:num>
  <w:num w:numId="46">
    <w:abstractNumId w:val="35"/>
  </w:num>
  <w:num w:numId="47">
    <w:abstractNumId w:val="13"/>
  </w:num>
  <w:num w:numId="48">
    <w:abstractNumId w:val="7"/>
  </w:num>
  <w:num w:numId="49">
    <w:abstractNumId w:val="2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A5"/>
    <w:rsid w:val="00030E35"/>
    <w:rsid w:val="0012388B"/>
    <w:rsid w:val="001C48BE"/>
    <w:rsid w:val="002120A6"/>
    <w:rsid w:val="00282F8D"/>
    <w:rsid w:val="002F1BDC"/>
    <w:rsid w:val="002F55A3"/>
    <w:rsid w:val="00380748"/>
    <w:rsid w:val="003A0D91"/>
    <w:rsid w:val="0041586D"/>
    <w:rsid w:val="00446284"/>
    <w:rsid w:val="004F05CF"/>
    <w:rsid w:val="005E460F"/>
    <w:rsid w:val="00601F42"/>
    <w:rsid w:val="006A7E1C"/>
    <w:rsid w:val="00954789"/>
    <w:rsid w:val="009A55E1"/>
    <w:rsid w:val="00D41586"/>
    <w:rsid w:val="00D477A5"/>
    <w:rsid w:val="00D75A65"/>
    <w:rsid w:val="00E313CD"/>
    <w:rsid w:val="00E47397"/>
    <w:rsid w:val="00EA15F6"/>
    <w:rsid w:val="00F264EC"/>
    <w:rsid w:val="00FA18E3"/>
    <w:rsid w:val="00FE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570B6-B32D-4A5D-BCEB-62AB7B8A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5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DEE2-8471-421A-B68A-FE53B9F8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7130</Words>
  <Characters>40645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 1</cp:lastModifiedBy>
  <cp:revision>2</cp:revision>
  <cp:lastPrinted>2025-07-25T06:24:00Z</cp:lastPrinted>
  <dcterms:created xsi:type="dcterms:W3CDTF">2025-07-25T06:25:00Z</dcterms:created>
  <dcterms:modified xsi:type="dcterms:W3CDTF">2025-07-25T06:25:00Z</dcterms:modified>
</cp:coreProperties>
</file>